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430C4" w14:textId="40FEC382" w:rsidR="00FD5F9B" w:rsidRPr="00EF0825" w:rsidRDefault="00AA2E8A" w:rsidP="00EF0825">
      <w:pPr>
        <w:jc w:val="center"/>
        <w:rPr>
          <w:b/>
          <w:bCs/>
          <w:sz w:val="24"/>
          <w:szCs w:val="24"/>
        </w:rPr>
      </w:pPr>
      <w:r w:rsidRPr="00EF0825">
        <w:rPr>
          <w:rFonts w:hint="eastAsia"/>
          <w:b/>
          <w:bCs/>
          <w:sz w:val="24"/>
          <w:szCs w:val="24"/>
        </w:rPr>
        <w:t>社会福祉法人大河原町社会福祉協議会表彰規程</w:t>
      </w:r>
    </w:p>
    <w:p w14:paraId="2EAF9EEE" w14:textId="77777777" w:rsidR="00AA2E8A" w:rsidRDefault="00AA2E8A"/>
    <w:p w14:paraId="2270CE21" w14:textId="77777777" w:rsidR="00AA2E8A" w:rsidRDefault="00AA2E8A">
      <w:r>
        <w:rPr>
          <w:rFonts w:hint="eastAsia"/>
        </w:rPr>
        <w:t xml:space="preserve">　社会福祉法人大河原町社会福祉協議会表彰規程（平成５年８月３０日施行）の全部を改正する。</w:t>
      </w:r>
    </w:p>
    <w:p w14:paraId="5CA08E45" w14:textId="77777777" w:rsidR="00AA2E8A" w:rsidRDefault="00AA2E8A">
      <w:r>
        <w:rPr>
          <w:rFonts w:hint="eastAsia"/>
        </w:rPr>
        <w:t xml:space="preserve">　（目的）</w:t>
      </w:r>
    </w:p>
    <w:p w14:paraId="167ED572" w14:textId="77777777" w:rsidR="00AA2E8A" w:rsidRDefault="0065436C" w:rsidP="0065436C">
      <w:pPr>
        <w:ind w:left="233" w:hangingChars="100" w:hanging="233"/>
      </w:pPr>
      <w:r>
        <w:rPr>
          <w:rFonts w:hint="eastAsia"/>
        </w:rPr>
        <w:t xml:space="preserve">第１条　</w:t>
      </w:r>
      <w:r w:rsidR="00CC2E31">
        <w:rPr>
          <w:rFonts w:hint="eastAsia"/>
        </w:rPr>
        <w:t>この規程は、</w:t>
      </w:r>
      <w:r w:rsidR="00D54209">
        <w:rPr>
          <w:rFonts w:hint="eastAsia"/>
        </w:rPr>
        <w:t>社会福祉法人大河原町社会福祉協議会（以下「本会」という。）が</w:t>
      </w:r>
      <w:r w:rsidR="00CC2E31">
        <w:rPr>
          <w:rFonts w:hint="eastAsia"/>
        </w:rPr>
        <w:t>社会福祉</w:t>
      </w:r>
      <w:r>
        <w:rPr>
          <w:rFonts w:hint="eastAsia"/>
        </w:rPr>
        <w:t>事業に従事</w:t>
      </w:r>
      <w:r w:rsidR="00D54209">
        <w:rPr>
          <w:rFonts w:hint="eastAsia"/>
        </w:rPr>
        <w:t>し、功労のあった者及び社会福祉活動に協力、援助し功績のあった者</w:t>
      </w:r>
      <w:r>
        <w:rPr>
          <w:rFonts w:hint="eastAsia"/>
        </w:rPr>
        <w:t>に対して行う顕彰について必要な事項を定めるものとする。</w:t>
      </w:r>
    </w:p>
    <w:p w14:paraId="1ACF2ADE" w14:textId="77777777" w:rsidR="007A237E" w:rsidRDefault="0065436C" w:rsidP="007A237E">
      <w:r>
        <w:rPr>
          <w:rFonts w:hint="eastAsia"/>
        </w:rPr>
        <w:t xml:space="preserve">　（顕彰の定義）</w:t>
      </w:r>
    </w:p>
    <w:p w14:paraId="18AC3FD2" w14:textId="77777777" w:rsidR="0065436C" w:rsidRDefault="0065436C" w:rsidP="007A237E">
      <w:r>
        <w:rPr>
          <w:rFonts w:hint="eastAsia"/>
        </w:rPr>
        <w:t>第２条　この規程でいう顕彰とは、感謝をいう。</w:t>
      </w:r>
    </w:p>
    <w:p w14:paraId="23192578" w14:textId="77777777" w:rsidR="007A2511" w:rsidRDefault="007A2511" w:rsidP="007A237E">
      <w:r>
        <w:rPr>
          <w:rFonts w:hint="eastAsia"/>
        </w:rPr>
        <w:t xml:space="preserve">　（顕彰の方法）</w:t>
      </w:r>
    </w:p>
    <w:p w14:paraId="16BF3FB1" w14:textId="77777777" w:rsidR="007A2511" w:rsidRDefault="00A120AA" w:rsidP="007A2511">
      <w:pPr>
        <w:ind w:left="233" w:hangingChars="100" w:hanging="233"/>
      </w:pPr>
      <w:r>
        <w:rPr>
          <w:rFonts w:hint="eastAsia"/>
        </w:rPr>
        <w:t>第３条　顕彰は、原則として本会の理事会</w:t>
      </w:r>
      <w:r w:rsidR="007A2511">
        <w:rPr>
          <w:rFonts w:hint="eastAsia"/>
        </w:rPr>
        <w:t>のときに行う。ただし、会長が</w:t>
      </w:r>
      <w:r w:rsidR="00E60611">
        <w:rPr>
          <w:rFonts w:hint="eastAsia"/>
        </w:rPr>
        <w:t>必要と</w:t>
      </w:r>
      <w:r w:rsidR="007A2511">
        <w:rPr>
          <w:rFonts w:hint="eastAsia"/>
        </w:rPr>
        <w:t>認めたときはこの限りでない。</w:t>
      </w:r>
    </w:p>
    <w:p w14:paraId="41FB2DA3" w14:textId="77777777" w:rsidR="007A2511" w:rsidRPr="00314E2D" w:rsidRDefault="00E60611" w:rsidP="007A2511">
      <w:pPr>
        <w:ind w:left="233" w:hangingChars="100" w:hanging="233"/>
      </w:pPr>
      <w:r w:rsidRPr="00314E2D">
        <w:rPr>
          <w:rFonts w:hint="eastAsia"/>
        </w:rPr>
        <w:t>２　顕彰は、感謝状を贈呈して行う。また</w:t>
      </w:r>
      <w:r w:rsidR="007A2511" w:rsidRPr="00314E2D">
        <w:rPr>
          <w:rFonts w:hint="eastAsia"/>
        </w:rPr>
        <w:t>金品を併せて</w:t>
      </w:r>
      <w:r w:rsidR="00E96F97" w:rsidRPr="00314E2D">
        <w:rPr>
          <w:rFonts w:hint="eastAsia"/>
        </w:rPr>
        <w:t>贈ることができる。</w:t>
      </w:r>
    </w:p>
    <w:p w14:paraId="5C1292DD" w14:textId="77777777" w:rsidR="0065436C" w:rsidRPr="00841337" w:rsidRDefault="0065436C" w:rsidP="007A237E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841337">
        <w:rPr>
          <w:rFonts w:ascii="ＭＳ 明朝" w:hAnsi="ＭＳ 明朝" w:hint="eastAsia"/>
        </w:rPr>
        <w:t>（感謝の対象）</w:t>
      </w:r>
    </w:p>
    <w:p w14:paraId="4F992185" w14:textId="77777777" w:rsidR="003621CC" w:rsidRPr="00841337" w:rsidRDefault="00E60611" w:rsidP="007A237E">
      <w:pPr>
        <w:rPr>
          <w:rFonts w:ascii="ＭＳ 明朝" w:hAnsi="ＭＳ 明朝"/>
        </w:rPr>
      </w:pPr>
      <w:r w:rsidRPr="00841337">
        <w:rPr>
          <w:rFonts w:ascii="ＭＳ 明朝" w:hAnsi="ＭＳ 明朝" w:hint="eastAsia"/>
        </w:rPr>
        <w:t>第４条　感謝に該当する</w:t>
      </w:r>
      <w:r w:rsidR="003621CC" w:rsidRPr="00841337">
        <w:rPr>
          <w:rFonts w:ascii="ＭＳ 明朝" w:hAnsi="ＭＳ 明朝" w:hint="eastAsia"/>
        </w:rPr>
        <w:t>者は、次の各号に定める者のうちから選考する。</w:t>
      </w:r>
      <w:bookmarkStart w:id="0" w:name="_GoBack"/>
      <w:bookmarkEnd w:id="0"/>
    </w:p>
    <w:p w14:paraId="40A7C11C" w14:textId="0C3BD41E" w:rsidR="00E96F97" w:rsidRPr="00841337" w:rsidRDefault="003B1EA8" w:rsidP="003B1EA8">
      <w:pPr>
        <w:ind w:firstLineChars="100" w:firstLine="233"/>
        <w:rPr>
          <w:rFonts w:ascii="ＭＳ 明朝" w:hAnsi="ＭＳ 明朝"/>
        </w:rPr>
      </w:pPr>
      <w:r w:rsidRPr="00841337">
        <w:rPr>
          <w:rFonts w:ascii="ＭＳ 明朝" w:hAnsi="ＭＳ 明朝" w:hint="eastAsia"/>
        </w:rPr>
        <w:t>（１）</w:t>
      </w:r>
      <w:r w:rsidR="00E96F97" w:rsidRPr="00EF0825">
        <w:rPr>
          <w:rFonts w:ascii="ＭＳ ゴシック" w:eastAsia="ＭＳ ゴシック" w:hAnsi="ＭＳ ゴシック" w:hint="eastAsia"/>
        </w:rPr>
        <w:t>行政区長</w:t>
      </w:r>
      <w:r w:rsidR="00E96F97" w:rsidRPr="00841337">
        <w:rPr>
          <w:rFonts w:ascii="ＭＳ 明朝" w:hAnsi="ＭＳ 明朝" w:hint="eastAsia"/>
        </w:rPr>
        <w:t>及び地区福祉</w:t>
      </w:r>
      <w:r w:rsidR="00EF0825">
        <w:rPr>
          <w:rFonts w:ascii="ＭＳ 明朝" w:hAnsi="ＭＳ 明朝" w:hint="eastAsia"/>
        </w:rPr>
        <w:t>推進委員長として</w:t>
      </w:r>
      <w:r w:rsidR="00EF0825" w:rsidRPr="00EF0825">
        <w:rPr>
          <w:rFonts w:ascii="ＭＳ ゴシック" w:eastAsia="ＭＳ ゴシック" w:hAnsi="ＭＳ ゴシック" w:hint="eastAsia"/>
          <w:b/>
        </w:rPr>
        <w:t>８</w:t>
      </w:r>
      <w:r w:rsidR="007D5E4A" w:rsidRPr="00EF0825">
        <w:rPr>
          <w:rFonts w:ascii="ＭＳ ゴシック" w:eastAsia="ＭＳ ゴシック" w:hAnsi="ＭＳ ゴシック" w:hint="eastAsia"/>
          <w:b/>
        </w:rPr>
        <w:t>年</w:t>
      </w:r>
      <w:r w:rsidR="007D5E4A" w:rsidRPr="00841337">
        <w:rPr>
          <w:rFonts w:ascii="ＭＳ 明朝" w:hAnsi="ＭＳ 明朝" w:hint="eastAsia"/>
        </w:rPr>
        <w:t>以上在職し退任した者</w:t>
      </w:r>
    </w:p>
    <w:p w14:paraId="141A8B30" w14:textId="64B2C3FB" w:rsidR="007D5E4A" w:rsidRPr="00841337" w:rsidRDefault="00EF0825" w:rsidP="003B1EA8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（２</w:t>
      </w:r>
      <w:r w:rsidR="003B1EA8" w:rsidRPr="00841337">
        <w:rPr>
          <w:rFonts w:ascii="ＭＳ 明朝" w:hAnsi="ＭＳ 明朝" w:hint="eastAsia"/>
        </w:rPr>
        <w:t>）</w:t>
      </w:r>
      <w:r w:rsidRPr="00EF0825">
        <w:rPr>
          <w:rFonts w:ascii="ＭＳ ゴシック" w:eastAsia="ＭＳ ゴシック" w:hAnsi="ＭＳ ゴシック" w:hint="eastAsia"/>
        </w:rPr>
        <w:t>民生委員・児童委員</w:t>
      </w:r>
      <w:r>
        <w:rPr>
          <w:rFonts w:ascii="ＭＳ 明朝" w:hAnsi="ＭＳ 明朝" w:hint="eastAsia"/>
        </w:rPr>
        <w:t>として</w:t>
      </w:r>
      <w:r w:rsidRPr="00EF0825">
        <w:rPr>
          <w:rFonts w:ascii="ＭＳ ゴシック" w:eastAsia="ＭＳ ゴシック" w:hAnsi="ＭＳ ゴシック" w:hint="eastAsia"/>
          <w:b/>
        </w:rPr>
        <w:t>９</w:t>
      </w:r>
      <w:r w:rsidR="007D5E4A" w:rsidRPr="00EF0825">
        <w:rPr>
          <w:rFonts w:ascii="ＭＳ ゴシック" w:eastAsia="ＭＳ ゴシック" w:hAnsi="ＭＳ ゴシック" w:hint="eastAsia"/>
          <w:b/>
        </w:rPr>
        <w:t>年</w:t>
      </w:r>
      <w:r w:rsidR="007D5E4A" w:rsidRPr="00EF0825">
        <w:rPr>
          <w:rFonts w:ascii="ＭＳ 明朝" w:hAnsi="ＭＳ 明朝" w:hint="eastAsia"/>
        </w:rPr>
        <w:t>以</w:t>
      </w:r>
      <w:r w:rsidR="007D5E4A" w:rsidRPr="00841337">
        <w:rPr>
          <w:rFonts w:ascii="ＭＳ 明朝" w:hAnsi="ＭＳ 明朝" w:hint="eastAsia"/>
        </w:rPr>
        <w:t>上在職し退任した者</w:t>
      </w:r>
    </w:p>
    <w:p w14:paraId="595A6A81" w14:textId="040B2F13" w:rsidR="007D5E4A" w:rsidRPr="00841337" w:rsidRDefault="00EF0825" w:rsidP="003B1EA8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（３</w:t>
      </w:r>
      <w:r w:rsidR="003B1EA8" w:rsidRPr="00841337">
        <w:rPr>
          <w:rFonts w:ascii="ＭＳ 明朝" w:hAnsi="ＭＳ 明朝" w:hint="eastAsia"/>
        </w:rPr>
        <w:t>）</w:t>
      </w:r>
      <w:r w:rsidR="007D5E4A" w:rsidRPr="00841337">
        <w:rPr>
          <w:rFonts w:ascii="ＭＳ 明朝" w:hAnsi="ＭＳ 明朝" w:hint="eastAsia"/>
        </w:rPr>
        <w:t>本会の</w:t>
      </w:r>
      <w:r w:rsidR="007D5E4A" w:rsidRPr="00EF0825">
        <w:rPr>
          <w:rFonts w:ascii="ＭＳ ゴシック" w:eastAsia="ＭＳ ゴシック" w:hAnsi="ＭＳ ゴシック" w:hint="eastAsia"/>
        </w:rPr>
        <w:t>役員及び評議員</w:t>
      </w:r>
      <w:r w:rsidR="007D5E4A" w:rsidRPr="00841337">
        <w:rPr>
          <w:rFonts w:ascii="ＭＳ 明朝" w:hAnsi="ＭＳ 明朝" w:hint="eastAsia"/>
        </w:rPr>
        <w:t>として</w:t>
      </w:r>
      <w:r w:rsidRPr="00EF0825">
        <w:rPr>
          <w:rFonts w:ascii="ＭＳ ゴシック" w:eastAsia="ＭＳ ゴシック" w:hAnsi="ＭＳ ゴシック" w:hint="eastAsia"/>
          <w:b/>
        </w:rPr>
        <w:t>８</w:t>
      </w:r>
      <w:r w:rsidR="000577D2" w:rsidRPr="00EF0825">
        <w:rPr>
          <w:rFonts w:ascii="ＭＳ ゴシック" w:eastAsia="ＭＳ ゴシック" w:hAnsi="ＭＳ ゴシック" w:hint="eastAsia"/>
          <w:b/>
        </w:rPr>
        <w:t>年</w:t>
      </w:r>
      <w:r w:rsidR="000577D2" w:rsidRPr="00841337">
        <w:rPr>
          <w:rFonts w:ascii="ＭＳ 明朝" w:hAnsi="ＭＳ 明朝" w:hint="eastAsia"/>
        </w:rPr>
        <w:t>以上在職し</w:t>
      </w:r>
      <w:r w:rsidR="00832CA9" w:rsidRPr="00841337">
        <w:rPr>
          <w:rFonts w:ascii="ＭＳ 明朝" w:hAnsi="ＭＳ 明朝" w:hint="eastAsia"/>
        </w:rPr>
        <w:t>退任した者</w:t>
      </w:r>
    </w:p>
    <w:p w14:paraId="7CB4CE4C" w14:textId="4A65A56B" w:rsidR="00963CBF" w:rsidRPr="00841337" w:rsidRDefault="00EF0825" w:rsidP="003B1EA8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（４</w:t>
      </w:r>
      <w:r w:rsidR="003B1EA8" w:rsidRPr="0084133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本会の</w:t>
      </w:r>
      <w:r w:rsidRPr="00EF0825">
        <w:rPr>
          <w:rFonts w:ascii="ＭＳ ゴシック" w:eastAsia="ＭＳ ゴシック" w:hAnsi="ＭＳ ゴシック" w:hint="eastAsia"/>
        </w:rPr>
        <w:t>生活相談員</w:t>
      </w:r>
      <w:r>
        <w:rPr>
          <w:rFonts w:ascii="ＭＳ 明朝" w:hAnsi="ＭＳ 明朝" w:hint="eastAsia"/>
        </w:rPr>
        <w:t>として</w:t>
      </w:r>
      <w:r w:rsidRPr="00EF0825">
        <w:rPr>
          <w:rFonts w:ascii="ＭＳ ゴシック" w:eastAsia="ＭＳ ゴシック" w:hAnsi="ＭＳ ゴシック" w:hint="eastAsia"/>
          <w:b/>
        </w:rPr>
        <w:t>６</w:t>
      </w:r>
      <w:r w:rsidR="00963CBF" w:rsidRPr="00EF0825">
        <w:rPr>
          <w:rFonts w:ascii="ＭＳ ゴシック" w:eastAsia="ＭＳ ゴシック" w:hAnsi="ＭＳ ゴシック" w:hint="eastAsia"/>
          <w:b/>
        </w:rPr>
        <w:t>年</w:t>
      </w:r>
      <w:r w:rsidR="00963CBF" w:rsidRPr="00841337">
        <w:rPr>
          <w:rFonts w:ascii="ＭＳ 明朝" w:hAnsi="ＭＳ 明朝" w:hint="eastAsia"/>
        </w:rPr>
        <w:t>以上在職し退任した者</w:t>
      </w:r>
    </w:p>
    <w:p w14:paraId="3F5B27FB" w14:textId="513CDFD0" w:rsidR="00A120AA" w:rsidRPr="00841337" w:rsidRDefault="00EF0825" w:rsidP="003B1EA8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（５</w:t>
      </w:r>
      <w:r w:rsidR="003B1EA8" w:rsidRPr="00841337">
        <w:rPr>
          <w:rFonts w:ascii="ＭＳ 明朝" w:hAnsi="ＭＳ 明朝" w:hint="eastAsia"/>
        </w:rPr>
        <w:t>）</w:t>
      </w:r>
      <w:r w:rsidR="00E60611" w:rsidRPr="00841337">
        <w:rPr>
          <w:rFonts w:ascii="ＭＳ 明朝" w:hAnsi="ＭＳ 明朝" w:hint="eastAsia"/>
        </w:rPr>
        <w:t>本会</w:t>
      </w:r>
      <w:r w:rsidR="00E60611" w:rsidRPr="00EF0825">
        <w:rPr>
          <w:rFonts w:ascii="ＭＳ ゴシック" w:eastAsia="ＭＳ ゴシック" w:hAnsi="ＭＳ ゴシック" w:hint="eastAsia"/>
        </w:rPr>
        <w:t>職員</w:t>
      </w:r>
      <w:r w:rsidR="00E60611" w:rsidRPr="00841337">
        <w:rPr>
          <w:rFonts w:ascii="ＭＳ 明朝" w:hAnsi="ＭＳ 明朝" w:hint="eastAsia"/>
        </w:rPr>
        <w:t>として</w:t>
      </w:r>
      <w:r w:rsidR="00E60611" w:rsidRPr="00EF0825">
        <w:rPr>
          <w:rFonts w:ascii="ＭＳ ゴシック" w:eastAsia="ＭＳ ゴシック" w:hAnsi="ＭＳ ゴシック" w:hint="eastAsia"/>
          <w:b/>
        </w:rPr>
        <w:t>１５</w:t>
      </w:r>
      <w:r w:rsidR="00A120AA" w:rsidRPr="00EF0825">
        <w:rPr>
          <w:rFonts w:ascii="ＭＳ ゴシック" w:eastAsia="ＭＳ ゴシック" w:hAnsi="ＭＳ ゴシック" w:hint="eastAsia"/>
          <w:b/>
        </w:rPr>
        <w:t>年</w:t>
      </w:r>
      <w:r w:rsidR="00A120AA" w:rsidRPr="00841337">
        <w:rPr>
          <w:rFonts w:ascii="ＭＳ 明朝" w:hAnsi="ＭＳ 明朝" w:hint="eastAsia"/>
        </w:rPr>
        <w:t>以上勤務し退職した者</w:t>
      </w:r>
    </w:p>
    <w:p w14:paraId="1BE3B64C" w14:textId="7C371CF2" w:rsidR="000B07B8" w:rsidRPr="00841337" w:rsidRDefault="00EF0825" w:rsidP="003B1EA8">
      <w:pPr>
        <w:ind w:firstLineChars="100" w:firstLine="233"/>
        <w:rPr>
          <w:rFonts w:ascii="ＭＳ 明朝" w:hAnsi="ＭＳ 明朝"/>
        </w:rPr>
      </w:pPr>
      <w:r>
        <w:rPr>
          <w:rFonts w:ascii="ＭＳ 明朝" w:hAnsi="ＭＳ 明朝" w:hint="eastAsia"/>
        </w:rPr>
        <w:t>（６</w:t>
      </w:r>
      <w:r w:rsidR="003B1EA8" w:rsidRPr="00841337">
        <w:rPr>
          <w:rFonts w:ascii="ＭＳ 明朝" w:hAnsi="ＭＳ 明朝" w:hint="eastAsia"/>
        </w:rPr>
        <w:t>）</w:t>
      </w:r>
      <w:r w:rsidR="000B07B8" w:rsidRPr="00841337">
        <w:rPr>
          <w:rFonts w:ascii="ＭＳ 明朝" w:hAnsi="ＭＳ 明朝" w:hint="eastAsia"/>
        </w:rPr>
        <w:t>本会の社会福祉事業のため</w:t>
      </w:r>
      <w:r w:rsidR="00E60611" w:rsidRPr="00841337">
        <w:rPr>
          <w:rFonts w:ascii="ＭＳ 明朝" w:hAnsi="ＭＳ 明朝" w:hint="eastAsia"/>
        </w:rPr>
        <w:t>年間</w:t>
      </w:r>
      <w:r w:rsidR="000B07B8" w:rsidRPr="00EF0825">
        <w:rPr>
          <w:rFonts w:ascii="ＭＳ ゴシック" w:eastAsia="ＭＳ ゴシック" w:hAnsi="ＭＳ ゴシック" w:hint="eastAsia"/>
          <w:b/>
        </w:rPr>
        <w:t>１０万円</w:t>
      </w:r>
      <w:r w:rsidR="000B07B8" w:rsidRPr="00841337">
        <w:rPr>
          <w:rFonts w:ascii="ＭＳ 明朝" w:hAnsi="ＭＳ 明朝" w:hint="eastAsia"/>
        </w:rPr>
        <w:t>以上の寄付をした個人及び団体</w:t>
      </w:r>
    </w:p>
    <w:p w14:paraId="09D547E5" w14:textId="683C326B" w:rsidR="0096073D" w:rsidRPr="00841337" w:rsidRDefault="003B1EA8" w:rsidP="003B1EA8">
      <w:pPr>
        <w:ind w:firstLineChars="100" w:firstLine="233"/>
        <w:rPr>
          <w:rFonts w:ascii="ＭＳ 明朝" w:hAnsi="ＭＳ 明朝"/>
        </w:rPr>
      </w:pPr>
      <w:r w:rsidRPr="00841337">
        <w:rPr>
          <w:rFonts w:ascii="ＭＳ 明朝" w:hAnsi="ＭＳ 明朝" w:hint="eastAsia"/>
        </w:rPr>
        <w:t>（</w:t>
      </w:r>
      <w:r w:rsidR="00EF0825">
        <w:rPr>
          <w:rFonts w:ascii="ＭＳ 明朝" w:hAnsi="ＭＳ 明朝" w:hint="eastAsia"/>
        </w:rPr>
        <w:t>７</w:t>
      </w:r>
      <w:r w:rsidRPr="00841337">
        <w:rPr>
          <w:rFonts w:ascii="ＭＳ 明朝" w:hAnsi="ＭＳ 明朝" w:hint="eastAsia"/>
        </w:rPr>
        <w:t>）</w:t>
      </w:r>
      <w:r w:rsidR="000B07B8" w:rsidRPr="00841337">
        <w:rPr>
          <w:rFonts w:ascii="ＭＳ 明朝" w:hAnsi="ＭＳ 明朝" w:hint="eastAsia"/>
        </w:rPr>
        <w:t>その他、地域福祉の発展に大きく寄与していると認める</w:t>
      </w:r>
      <w:r w:rsidR="00DA318D" w:rsidRPr="00841337">
        <w:rPr>
          <w:rFonts w:ascii="ＭＳ 明朝" w:hAnsi="ＭＳ 明朝" w:hint="eastAsia"/>
        </w:rPr>
        <w:t>個人及び団体</w:t>
      </w:r>
    </w:p>
    <w:p w14:paraId="5633DE34" w14:textId="77777777" w:rsidR="00D54209" w:rsidRDefault="00D54209" w:rsidP="00D54209">
      <w:pPr>
        <w:ind w:left="210"/>
      </w:pPr>
      <w:r>
        <w:rPr>
          <w:rFonts w:hint="eastAsia"/>
        </w:rPr>
        <w:t>（顕彰者の推薦）</w:t>
      </w:r>
    </w:p>
    <w:p w14:paraId="1EE04BB5" w14:textId="6E24C55E" w:rsidR="00D54209" w:rsidRDefault="00E60611" w:rsidP="00D54209">
      <w:pPr>
        <w:ind w:left="233" w:hangingChars="100" w:hanging="233"/>
      </w:pPr>
      <w:r>
        <w:rPr>
          <w:rFonts w:hint="eastAsia"/>
        </w:rPr>
        <w:t>第５</w:t>
      </w:r>
      <w:r w:rsidR="007E5E23">
        <w:rPr>
          <w:rFonts w:hint="eastAsia"/>
        </w:rPr>
        <w:t>条　前条第５</w:t>
      </w:r>
      <w:r w:rsidR="00D54209">
        <w:rPr>
          <w:rFonts w:hint="eastAsia"/>
        </w:rPr>
        <w:t>号に定める者については、施設及び団体の長の推薦によるものとする。</w:t>
      </w:r>
    </w:p>
    <w:p w14:paraId="1DC517ED" w14:textId="77777777" w:rsidR="00DA318D" w:rsidRPr="00B41E5F" w:rsidRDefault="00DA318D" w:rsidP="00DA318D">
      <w:pPr>
        <w:rPr>
          <w:b/>
        </w:rPr>
      </w:pPr>
      <w:r>
        <w:rPr>
          <w:rFonts w:hint="eastAsia"/>
        </w:rPr>
        <w:t xml:space="preserve">　</w:t>
      </w:r>
      <w:r w:rsidRPr="00B41E5F">
        <w:rPr>
          <w:rFonts w:hint="eastAsia"/>
          <w:b/>
        </w:rPr>
        <w:t>（被顕彰者の決定）</w:t>
      </w:r>
    </w:p>
    <w:p w14:paraId="2D33A947" w14:textId="77777777" w:rsidR="00DA318D" w:rsidRPr="00B41E5F" w:rsidRDefault="00E60611" w:rsidP="00CB3594">
      <w:pPr>
        <w:ind w:left="233" w:hangingChars="100" w:hanging="233"/>
        <w:rPr>
          <w:b/>
        </w:rPr>
      </w:pPr>
      <w:r w:rsidRPr="00B41E5F">
        <w:rPr>
          <w:rFonts w:hint="eastAsia"/>
          <w:b/>
        </w:rPr>
        <w:t>第６</w:t>
      </w:r>
      <w:r w:rsidR="00DA318D" w:rsidRPr="00B41E5F">
        <w:rPr>
          <w:rFonts w:hint="eastAsia"/>
          <w:b/>
        </w:rPr>
        <w:t>条　被顕彰者の決定は、理事会の同意を得るものとする。ただし、その功績が明らかである場合には、会長が専決することができる。</w:t>
      </w:r>
    </w:p>
    <w:p w14:paraId="31F1DBE4" w14:textId="77777777" w:rsidR="0096073D" w:rsidRDefault="0096073D" w:rsidP="00CB3594">
      <w:pPr>
        <w:ind w:left="233" w:hangingChars="100" w:hanging="233"/>
      </w:pPr>
      <w:r>
        <w:rPr>
          <w:rFonts w:hint="eastAsia"/>
        </w:rPr>
        <w:t>２　第３条に定める退任・退職した者</w:t>
      </w:r>
      <w:r w:rsidR="00CB3594">
        <w:rPr>
          <w:rFonts w:hint="eastAsia"/>
        </w:rPr>
        <w:t>について</w:t>
      </w:r>
      <w:r>
        <w:rPr>
          <w:rFonts w:hint="eastAsia"/>
        </w:rPr>
        <w:t>は、退任・退職期日以前に</w:t>
      </w:r>
      <w:r w:rsidR="00CB3594">
        <w:rPr>
          <w:rFonts w:hint="eastAsia"/>
        </w:rPr>
        <w:t>会長の専決により</w:t>
      </w:r>
      <w:r>
        <w:rPr>
          <w:rFonts w:hint="eastAsia"/>
        </w:rPr>
        <w:t>顕彰できるものとする。</w:t>
      </w:r>
    </w:p>
    <w:p w14:paraId="268D7E2A" w14:textId="77777777" w:rsidR="00DA318D" w:rsidRDefault="00DA318D" w:rsidP="00DA318D">
      <w:r>
        <w:rPr>
          <w:rFonts w:hint="eastAsia"/>
        </w:rPr>
        <w:t xml:space="preserve">　</w:t>
      </w:r>
      <w:r w:rsidR="0085513B">
        <w:rPr>
          <w:rFonts w:hint="eastAsia"/>
        </w:rPr>
        <w:t>（補則）</w:t>
      </w:r>
    </w:p>
    <w:p w14:paraId="1D2DDDE9" w14:textId="77777777" w:rsidR="0085513B" w:rsidRDefault="00E60611" w:rsidP="00DA318D">
      <w:r>
        <w:rPr>
          <w:rFonts w:hint="eastAsia"/>
        </w:rPr>
        <w:t>第７</w:t>
      </w:r>
      <w:r w:rsidR="0085513B">
        <w:rPr>
          <w:rFonts w:hint="eastAsia"/>
        </w:rPr>
        <w:t>条　この規程に定めるもののほか、必要な事項は、会長が定める。</w:t>
      </w:r>
    </w:p>
    <w:p w14:paraId="03A70685" w14:textId="77777777" w:rsidR="00AA14FE" w:rsidRPr="00304CCB" w:rsidRDefault="00AA14FE" w:rsidP="00AA14FE">
      <w:pPr>
        <w:ind w:left="174" w:hangingChars="75" w:hanging="174"/>
        <w:rPr>
          <w:rFonts w:ascii="ＭＳ 明朝" w:hAnsi="ＭＳ 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</w:t>
      </w:r>
      <w:r w:rsidRPr="00304CCB">
        <w:rPr>
          <w:rFonts w:ascii="ＭＳ 明朝" w:hAnsi="ＭＳ 明朝" w:hint="eastAsia"/>
          <w:szCs w:val="21"/>
        </w:rPr>
        <w:t xml:space="preserve">　附　則</w:t>
      </w:r>
    </w:p>
    <w:p w14:paraId="39B1CBBF" w14:textId="77777777" w:rsidR="00AA14FE" w:rsidRPr="00304CCB" w:rsidRDefault="00AA14FE" w:rsidP="00AA14FE">
      <w:pPr>
        <w:ind w:left="158"/>
        <w:rPr>
          <w:rFonts w:ascii="ＭＳ 明朝" w:hAnsi="ＭＳ 明朝"/>
          <w:szCs w:val="21"/>
        </w:rPr>
      </w:pPr>
      <w:r w:rsidRPr="00304CCB">
        <w:rPr>
          <w:rFonts w:ascii="ＭＳ 明朝" w:hAnsi="ＭＳ 明朝" w:hint="eastAsia"/>
          <w:szCs w:val="21"/>
        </w:rPr>
        <w:t>この規程は、平成５年８月３０日より施行し平成５年４月１日より適用する。</w:t>
      </w:r>
    </w:p>
    <w:p w14:paraId="74E23766" w14:textId="77777777" w:rsidR="00AA14FE" w:rsidRDefault="00AA14FE" w:rsidP="00AA14FE">
      <w:r>
        <w:rPr>
          <w:rFonts w:hint="eastAsia"/>
        </w:rPr>
        <w:t xml:space="preserve">　　　附　則</w:t>
      </w:r>
    </w:p>
    <w:p w14:paraId="25743C2B" w14:textId="77777777" w:rsidR="00CB3594" w:rsidRPr="00AA14FE" w:rsidRDefault="00AA14FE" w:rsidP="00DA318D">
      <w:r>
        <w:rPr>
          <w:rFonts w:hint="eastAsia"/>
        </w:rPr>
        <w:t xml:space="preserve">　この規程は、平成２４年４月１日から施行する。</w:t>
      </w:r>
    </w:p>
    <w:p w14:paraId="7734F7B0" w14:textId="77777777" w:rsidR="0085513B" w:rsidRDefault="0085513B" w:rsidP="00DA318D">
      <w:r>
        <w:rPr>
          <w:rFonts w:hint="eastAsia"/>
        </w:rPr>
        <w:t xml:space="preserve">　　　附　則</w:t>
      </w:r>
    </w:p>
    <w:p w14:paraId="460F1260" w14:textId="77777777" w:rsidR="0085513B" w:rsidRDefault="0085513B" w:rsidP="00DA318D">
      <w:r>
        <w:rPr>
          <w:rFonts w:hint="eastAsia"/>
        </w:rPr>
        <w:t xml:space="preserve">　この規程は、平成</w:t>
      </w:r>
      <w:r w:rsidR="00AA14FE">
        <w:rPr>
          <w:rFonts w:hint="eastAsia"/>
        </w:rPr>
        <w:t>２４年１２</w:t>
      </w:r>
      <w:r w:rsidR="00DB5978">
        <w:rPr>
          <w:rFonts w:hint="eastAsia"/>
        </w:rPr>
        <w:t>月１</w:t>
      </w:r>
      <w:r w:rsidR="003A30C5">
        <w:rPr>
          <w:rFonts w:hint="eastAsia"/>
        </w:rPr>
        <w:t>９</w:t>
      </w:r>
      <w:r w:rsidR="00AA14FE">
        <w:rPr>
          <w:rFonts w:hint="eastAsia"/>
        </w:rPr>
        <w:t>日から施行し、平成２４年４月１日から適用する</w:t>
      </w:r>
      <w:r>
        <w:rPr>
          <w:rFonts w:hint="eastAsia"/>
        </w:rPr>
        <w:t>。</w:t>
      </w:r>
    </w:p>
    <w:p w14:paraId="4B40B508" w14:textId="37134589" w:rsidR="002A4382" w:rsidRDefault="00EF0825" w:rsidP="00DA318D">
      <w:r>
        <w:rPr>
          <w:rFonts w:hint="eastAsia"/>
        </w:rPr>
        <w:t xml:space="preserve">　　　附　則</w:t>
      </w:r>
    </w:p>
    <w:p w14:paraId="635EA280" w14:textId="35F01A5C" w:rsidR="002A4382" w:rsidRDefault="00EF0825" w:rsidP="00FA6BDD">
      <w:r>
        <w:rPr>
          <w:rFonts w:hint="eastAsia"/>
        </w:rPr>
        <w:t xml:space="preserve">　この規程は、令和３年４月１日から施行する。</w:t>
      </w:r>
    </w:p>
    <w:sectPr w:rsidR="002A4382" w:rsidSect="008846A6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270"/>
    <w:multiLevelType w:val="hybridMultilevel"/>
    <w:tmpl w:val="D3CA7E1A"/>
    <w:lvl w:ilvl="0" w:tplc="4D4021DE">
      <w:start w:val="1"/>
      <w:numFmt w:val="decimalFullWidth"/>
      <w:lvlText w:val="（%1）"/>
      <w:lvlJc w:val="left"/>
      <w:pPr>
        <w:ind w:left="1004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2A532B"/>
    <w:multiLevelType w:val="hybridMultilevel"/>
    <w:tmpl w:val="D722EDFA"/>
    <w:lvl w:ilvl="0" w:tplc="FC1451D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A"/>
    <w:rsid w:val="000577D2"/>
    <w:rsid w:val="000B07B8"/>
    <w:rsid w:val="002A4382"/>
    <w:rsid w:val="002A6180"/>
    <w:rsid w:val="00304CCB"/>
    <w:rsid w:val="00314E2D"/>
    <w:rsid w:val="003621CC"/>
    <w:rsid w:val="003A30C5"/>
    <w:rsid w:val="003B1EA8"/>
    <w:rsid w:val="003C623A"/>
    <w:rsid w:val="003F6320"/>
    <w:rsid w:val="0061785E"/>
    <w:rsid w:val="0065436C"/>
    <w:rsid w:val="00681E98"/>
    <w:rsid w:val="006E37E0"/>
    <w:rsid w:val="007A237E"/>
    <w:rsid w:val="007A2511"/>
    <w:rsid w:val="007D5E4A"/>
    <w:rsid w:val="007E5E23"/>
    <w:rsid w:val="00832CA9"/>
    <w:rsid w:val="00841337"/>
    <w:rsid w:val="0085513B"/>
    <w:rsid w:val="008846A6"/>
    <w:rsid w:val="0096073D"/>
    <w:rsid w:val="00963CBF"/>
    <w:rsid w:val="00A120AA"/>
    <w:rsid w:val="00A30D9C"/>
    <w:rsid w:val="00AA14FE"/>
    <w:rsid w:val="00AA2E8A"/>
    <w:rsid w:val="00B30F44"/>
    <w:rsid w:val="00B41E5F"/>
    <w:rsid w:val="00CB3594"/>
    <w:rsid w:val="00CC2E31"/>
    <w:rsid w:val="00D54209"/>
    <w:rsid w:val="00DA318D"/>
    <w:rsid w:val="00DB5978"/>
    <w:rsid w:val="00E60611"/>
    <w:rsid w:val="00E96F97"/>
    <w:rsid w:val="00EF0825"/>
    <w:rsid w:val="00FA6BDD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F8990"/>
  <w15:chartTrackingRefBased/>
  <w15:docId w15:val="{67E59CFD-54D6-4EDD-A148-D7715B6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81E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DD39-9250-4F75-98FC-764BEDC1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JVL-B</dc:creator>
  <cp:keywords/>
  <cp:lastModifiedBy>Microsoft アカウント</cp:lastModifiedBy>
  <cp:revision>10</cp:revision>
  <cp:lastPrinted>2021-03-31T02:31:00Z</cp:lastPrinted>
  <dcterms:created xsi:type="dcterms:W3CDTF">2020-09-09T01:45:00Z</dcterms:created>
  <dcterms:modified xsi:type="dcterms:W3CDTF">2021-04-14T00:01:00Z</dcterms:modified>
</cp:coreProperties>
</file>